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5C44FC" w:rsidTr="005C44FC">
        <w:tc>
          <w:tcPr>
            <w:tcW w:w="4943" w:type="dxa"/>
          </w:tcPr>
          <w:p w:rsidR="00072B6E" w:rsidRPr="00876E82" w:rsidRDefault="00072B6E" w:rsidP="00072B6E">
            <w:pPr>
              <w:rPr>
                <w:rFonts w:ascii="Open Sans" w:hAnsi="Open Sans" w:cs="Open Sans"/>
                <w:sz w:val="16"/>
              </w:rPr>
            </w:pPr>
          </w:p>
          <w:p w:rsidR="00072B6E" w:rsidRDefault="00072B6E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5C44FC" w:rsidRDefault="008D24E0" w:rsidP="00A94C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                     </w:t>
            </w:r>
            <w:r w:rsidR="005C44FC" w:rsidRPr="005C44FC">
              <w:rPr>
                <w:rFonts w:ascii="Open Sans" w:hAnsi="Open Sans" w:cs="Open Sans"/>
                <w:sz w:val="20"/>
              </w:rPr>
              <w:t>Warszawa,</w:t>
            </w:r>
            <w:r w:rsidR="001B2485">
              <w:rPr>
                <w:rFonts w:ascii="Open Sans" w:hAnsi="Open Sans" w:cs="Open Sans"/>
                <w:sz w:val="20"/>
              </w:rPr>
              <w:t xml:space="preserve"> dnia </w:t>
            </w:r>
            <w:r w:rsidR="00332675">
              <w:rPr>
                <w:rFonts w:ascii="Open Sans" w:hAnsi="Open Sans" w:cs="Open Sans"/>
                <w:sz w:val="20"/>
              </w:rPr>
              <w:t>30</w:t>
            </w:r>
            <w:r w:rsidR="00D84C28">
              <w:rPr>
                <w:rFonts w:ascii="Open Sans" w:hAnsi="Open Sans" w:cs="Open Sans"/>
                <w:sz w:val="20"/>
              </w:rPr>
              <w:t xml:space="preserve"> </w:t>
            </w:r>
            <w:r w:rsidR="00A94CDF">
              <w:rPr>
                <w:rFonts w:ascii="Open Sans" w:hAnsi="Open Sans" w:cs="Open Sans"/>
                <w:sz w:val="20"/>
              </w:rPr>
              <w:t>listopada</w:t>
            </w:r>
            <w:r>
              <w:rPr>
                <w:rFonts w:ascii="Open Sans" w:hAnsi="Open Sans" w:cs="Open Sans"/>
                <w:sz w:val="20"/>
              </w:rPr>
              <w:t xml:space="preserve"> 20</w:t>
            </w:r>
            <w:r w:rsidR="00D84C28">
              <w:rPr>
                <w:rFonts w:ascii="Open Sans" w:hAnsi="Open Sans" w:cs="Open Sans"/>
                <w:sz w:val="20"/>
              </w:rPr>
              <w:t>20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1B2485">
              <w:rPr>
                <w:rFonts w:ascii="Open Sans" w:hAnsi="Open Sans" w:cs="Open Sans"/>
                <w:sz w:val="20"/>
              </w:rPr>
              <w:t>r</w:t>
            </w:r>
            <w:r w:rsidR="00BF3251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5C44FC" w:rsidTr="005C44FC">
        <w:tc>
          <w:tcPr>
            <w:tcW w:w="4943" w:type="dxa"/>
          </w:tcPr>
          <w:p w:rsidR="005C44FC" w:rsidRDefault="005C44FC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072B6E" w:rsidRPr="00072B6E" w:rsidRDefault="00072B6E" w:rsidP="00763B42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5C44FC" w:rsidRPr="00072B6E" w:rsidRDefault="005C44FC" w:rsidP="00072B6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512A05" w:rsidRDefault="00512A05" w:rsidP="00512A05">
      <w:pPr>
        <w:spacing w:line="360" w:lineRule="auto"/>
        <w:rPr>
          <w:rFonts w:cs="Calibri"/>
        </w:rPr>
      </w:pPr>
    </w:p>
    <w:p w:rsidR="00512A05" w:rsidRPr="00166D40" w:rsidRDefault="00512A05" w:rsidP="00166D40">
      <w:pPr>
        <w:spacing w:line="360" w:lineRule="auto"/>
        <w:jc w:val="center"/>
        <w:rPr>
          <w:rFonts w:cs="Calibri"/>
          <w:b/>
        </w:rPr>
      </w:pPr>
      <w:r w:rsidRPr="00166D40">
        <w:rPr>
          <w:rFonts w:cs="Calibri"/>
          <w:b/>
        </w:rPr>
        <w:t>WYNIK POSTĘPOWANIA PRZETARGOWEGO</w:t>
      </w:r>
    </w:p>
    <w:p w:rsidR="00512A05" w:rsidRDefault="00512A05" w:rsidP="00512A05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512A05" w:rsidRDefault="00512A05" w:rsidP="00512A05">
      <w:pPr>
        <w:spacing w:after="0"/>
        <w:rPr>
          <w:rFonts w:cs="Calibri"/>
        </w:rPr>
      </w:pPr>
    </w:p>
    <w:p w:rsidR="00512A05" w:rsidRDefault="00512A05" w:rsidP="00166D40">
      <w:pPr>
        <w:spacing w:after="0"/>
        <w:ind w:left="851" w:hanging="851"/>
        <w:jc w:val="both"/>
        <w:rPr>
          <w:rFonts w:cs="Calibri"/>
        </w:rPr>
      </w:pPr>
      <w:r>
        <w:rPr>
          <w:rFonts w:cs="Calibri"/>
          <w:i/>
        </w:rPr>
        <w:t>dotyczy: postępowania prowadzonego w trybie prz</w:t>
      </w:r>
      <w:r w:rsidR="0056687C">
        <w:rPr>
          <w:rFonts w:cs="Calibri"/>
          <w:i/>
        </w:rPr>
        <w:t xml:space="preserve">etargu nieograniczonego z dnia </w:t>
      </w:r>
      <w:r w:rsidR="0039152E">
        <w:rPr>
          <w:rFonts w:cs="Calibri"/>
          <w:i/>
        </w:rPr>
        <w:t>20</w:t>
      </w:r>
      <w:r>
        <w:rPr>
          <w:rFonts w:cs="Calibri"/>
          <w:i/>
        </w:rPr>
        <w:t xml:space="preserve"> </w:t>
      </w:r>
      <w:r w:rsidR="0039152E">
        <w:rPr>
          <w:rFonts w:cs="Calibri"/>
          <w:i/>
        </w:rPr>
        <w:t>listopada</w:t>
      </w:r>
      <w:r w:rsidR="000B0316">
        <w:rPr>
          <w:rFonts w:cs="Calibri"/>
          <w:i/>
        </w:rPr>
        <w:t xml:space="preserve"> </w:t>
      </w:r>
      <w:r>
        <w:rPr>
          <w:rFonts w:cs="Calibri"/>
          <w:i/>
        </w:rPr>
        <w:t>20</w:t>
      </w:r>
      <w:r w:rsidR="00332675">
        <w:rPr>
          <w:rFonts w:cs="Calibri"/>
          <w:i/>
        </w:rPr>
        <w:t>20</w:t>
      </w:r>
      <w:r>
        <w:rPr>
          <w:rFonts w:cs="Calibri"/>
          <w:i/>
        </w:rPr>
        <w:t xml:space="preserve"> r</w:t>
      </w:r>
      <w:r w:rsidR="000B0316">
        <w:rPr>
          <w:rFonts w:cs="Calibri"/>
          <w:i/>
        </w:rPr>
        <w:t>.</w:t>
      </w:r>
      <w:r>
        <w:rPr>
          <w:rFonts w:cs="Calibri"/>
          <w:i/>
        </w:rPr>
        <w:t xml:space="preserve"> </w:t>
      </w:r>
      <w:r w:rsidR="00166D40">
        <w:rPr>
          <w:rFonts w:cs="Calibri"/>
          <w:i/>
        </w:rPr>
        <w:t xml:space="preserve">                             </w:t>
      </w:r>
      <w:r>
        <w:rPr>
          <w:rFonts w:cs="Calibri"/>
          <w:i/>
        </w:rPr>
        <w:t>na sprzedaż</w:t>
      </w:r>
      <w:r w:rsidR="00166D40">
        <w:rPr>
          <w:rFonts w:cs="Calibri"/>
          <w:i/>
        </w:rPr>
        <w:t xml:space="preserve"> trzech</w:t>
      </w:r>
      <w:r>
        <w:rPr>
          <w:rFonts w:cs="Calibri"/>
          <w:i/>
        </w:rPr>
        <w:t xml:space="preserve"> </w:t>
      </w:r>
      <w:r w:rsidR="008D24E0">
        <w:rPr>
          <w:rFonts w:cs="Calibri"/>
          <w:i/>
        </w:rPr>
        <w:t>maszyn poligraficznych</w:t>
      </w:r>
      <w:r w:rsidR="0039152E">
        <w:rPr>
          <w:rFonts w:cs="Calibri"/>
          <w:i/>
        </w:rPr>
        <w:t xml:space="preserve"> </w:t>
      </w:r>
      <w:r w:rsidR="00332675">
        <w:rPr>
          <w:rFonts w:cs="Calibri"/>
          <w:i/>
        </w:rPr>
        <w:t>oraz sejfu.</w:t>
      </w:r>
    </w:p>
    <w:p w:rsidR="000B0316" w:rsidRDefault="000B0316" w:rsidP="00166D40">
      <w:pPr>
        <w:jc w:val="both"/>
        <w:rPr>
          <w:rFonts w:cs="Calibri"/>
        </w:rPr>
      </w:pPr>
    </w:p>
    <w:p w:rsidR="00166D40" w:rsidRDefault="00512A05" w:rsidP="00166D40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Centrum Obsługi Administracji Rządowej informuje, że </w:t>
      </w:r>
      <w:r w:rsidR="00696AEF">
        <w:rPr>
          <w:rFonts w:cs="Calibri"/>
        </w:rPr>
        <w:t xml:space="preserve">w przedmiotowym postępowaniu </w:t>
      </w:r>
      <w:r>
        <w:rPr>
          <w:rFonts w:cs="Calibri"/>
        </w:rPr>
        <w:t xml:space="preserve"> złożono </w:t>
      </w:r>
      <w:r w:rsidR="00696AEF">
        <w:rPr>
          <w:rFonts w:cs="Calibri"/>
        </w:rPr>
        <w:t xml:space="preserve"> </w:t>
      </w:r>
      <w:r w:rsidR="00166D40">
        <w:rPr>
          <w:rFonts w:cs="Calibri"/>
        </w:rPr>
        <w:t xml:space="preserve">                     </w:t>
      </w:r>
      <w:r w:rsidR="0039152E">
        <w:rPr>
          <w:rFonts w:cs="Calibri"/>
        </w:rPr>
        <w:t>1</w:t>
      </w:r>
      <w:r w:rsidR="00696AEF">
        <w:rPr>
          <w:rFonts w:cs="Calibri"/>
        </w:rPr>
        <w:t xml:space="preserve"> </w:t>
      </w:r>
      <w:r>
        <w:rPr>
          <w:rFonts w:cs="Calibri"/>
        </w:rPr>
        <w:t>ofert</w:t>
      </w:r>
      <w:r w:rsidR="0039152E">
        <w:rPr>
          <w:rFonts w:cs="Calibri"/>
        </w:rPr>
        <w:t>ę</w:t>
      </w:r>
      <w:r w:rsidR="00696AEF">
        <w:rPr>
          <w:rFonts w:cs="Calibri"/>
        </w:rPr>
        <w:t xml:space="preserve"> na </w:t>
      </w:r>
      <w:r w:rsidR="0039152E">
        <w:rPr>
          <w:rFonts w:cs="Calibri"/>
        </w:rPr>
        <w:t>zakup układarek krzyżowych</w:t>
      </w:r>
      <w:r w:rsidR="00651A5A">
        <w:rPr>
          <w:rFonts w:cs="Calibri"/>
        </w:rPr>
        <w:t>:</w:t>
      </w:r>
      <w:r w:rsidR="0039152E">
        <w:rPr>
          <w:rFonts w:cs="Calibri"/>
        </w:rPr>
        <w:t xml:space="preserve"> </w:t>
      </w:r>
      <w:proofErr w:type="spellStart"/>
      <w:r w:rsidR="0039152E">
        <w:rPr>
          <w:rFonts w:cs="Calibri"/>
        </w:rPr>
        <w:t>Gammerler</w:t>
      </w:r>
      <w:proofErr w:type="spellEnd"/>
      <w:r w:rsidR="0039152E">
        <w:rPr>
          <w:rFonts w:cs="Calibri"/>
        </w:rPr>
        <w:t xml:space="preserve"> KL513</w:t>
      </w:r>
      <w:r w:rsidR="00651A5A">
        <w:rPr>
          <w:rFonts w:cs="Calibri"/>
        </w:rPr>
        <w:t>/1 i KL511/1 z zwrotnicą narożną</w:t>
      </w:r>
      <w:r w:rsidR="0039152E">
        <w:rPr>
          <w:rFonts w:cs="Calibri"/>
        </w:rPr>
        <w:t xml:space="preserve"> i transporterem</w:t>
      </w:r>
      <w:r>
        <w:rPr>
          <w:rFonts w:cs="Calibri"/>
        </w:rPr>
        <w:t xml:space="preserve"> </w:t>
      </w:r>
      <w:r w:rsidR="00332675">
        <w:rPr>
          <w:rFonts w:cs="Calibri"/>
        </w:rPr>
        <w:t xml:space="preserve">(poz. </w:t>
      </w:r>
      <w:r w:rsidR="0039152E">
        <w:rPr>
          <w:rFonts w:cs="Calibri"/>
        </w:rPr>
        <w:t>1 i 2</w:t>
      </w:r>
      <w:r w:rsidR="00332675">
        <w:rPr>
          <w:rFonts w:cs="Calibri"/>
        </w:rPr>
        <w:t xml:space="preserve"> tabeli </w:t>
      </w:r>
      <w:r w:rsidR="000B0316">
        <w:rPr>
          <w:rFonts w:cs="Calibri"/>
        </w:rPr>
        <w:t xml:space="preserve">ogłoszenia </w:t>
      </w:r>
      <w:r w:rsidR="00DA4E7F">
        <w:rPr>
          <w:rFonts w:cs="Calibri"/>
        </w:rPr>
        <w:t xml:space="preserve">o </w:t>
      </w:r>
      <w:r w:rsidR="000B0316">
        <w:rPr>
          <w:rFonts w:cs="Calibri"/>
        </w:rPr>
        <w:t>przetarg</w:t>
      </w:r>
      <w:r w:rsidR="00DA4E7F">
        <w:rPr>
          <w:rFonts w:cs="Calibri"/>
        </w:rPr>
        <w:t>u</w:t>
      </w:r>
      <w:r w:rsidR="00332675">
        <w:rPr>
          <w:rFonts w:cs="Calibri"/>
        </w:rPr>
        <w:t xml:space="preserve">). </w:t>
      </w:r>
    </w:p>
    <w:p w:rsidR="00332675" w:rsidRDefault="0039152E" w:rsidP="00166D4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DA4E7F">
        <w:rPr>
          <w:rFonts w:cs="Calibri"/>
        </w:rPr>
        <w:t>Ofertę złożyło PHU „</w:t>
      </w:r>
      <w:proofErr w:type="spellStart"/>
      <w:r w:rsidR="00DA4E7F">
        <w:rPr>
          <w:rFonts w:cs="Calibri"/>
        </w:rPr>
        <w:t>Centech</w:t>
      </w:r>
      <w:proofErr w:type="spellEnd"/>
      <w:r w:rsidR="00DA4E7F">
        <w:rPr>
          <w:rFonts w:cs="Calibri"/>
        </w:rPr>
        <w:t xml:space="preserve">” Edward Masłowski, ul. Kasztanowa 32, 16-300 Augustów. Wartość oferty: układarka krzyżowa </w:t>
      </w:r>
      <w:proofErr w:type="spellStart"/>
      <w:r w:rsidR="00DA4E7F">
        <w:rPr>
          <w:rFonts w:cs="Calibri"/>
        </w:rPr>
        <w:t>Gammerler</w:t>
      </w:r>
      <w:proofErr w:type="spellEnd"/>
      <w:r w:rsidR="00DA4E7F">
        <w:rPr>
          <w:rFonts w:cs="Calibri"/>
        </w:rPr>
        <w:t xml:space="preserve"> KL513/1  - 3006,00 zł</w:t>
      </w:r>
      <w:r w:rsidR="00774420">
        <w:rPr>
          <w:rFonts w:cs="Calibri"/>
        </w:rPr>
        <w:t xml:space="preserve"> </w:t>
      </w:r>
      <w:r w:rsidR="00DA4E7F">
        <w:rPr>
          <w:rFonts w:cs="Calibri"/>
        </w:rPr>
        <w:t xml:space="preserve"> brutto, </w:t>
      </w:r>
      <w:proofErr w:type="spellStart"/>
      <w:r w:rsidR="00DA4E7F">
        <w:rPr>
          <w:rFonts w:cs="Calibri"/>
        </w:rPr>
        <w:t>Gammerler</w:t>
      </w:r>
      <w:proofErr w:type="spellEnd"/>
      <w:r w:rsidR="00DA4E7F">
        <w:rPr>
          <w:rFonts w:cs="Calibri"/>
        </w:rPr>
        <w:t xml:space="preserve"> KL511/1 z zwrotnicą krzyżową  </w:t>
      </w:r>
      <w:r w:rsidR="00FF59B0">
        <w:rPr>
          <w:rFonts w:cs="Calibri"/>
        </w:rPr>
        <w:t xml:space="preserve">                           </w:t>
      </w:r>
      <w:r w:rsidR="00DA4E7F">
        <w:rPr>
          <w:rFonts w:cs="Calibri"/>
        </w:rPr>
        <w:t xml:space="preserve">i taśmociągiem 3360,00 zł. brutto.                   </w:t>
      </w:r>
    </w:p>
    <w:p w:rsidR="00774420" w:rsidRDefault="00774420" w:rsidP="00166D40">
      <w:pPr>
        <w:ind w:left="720"/>
        <w:jc w:val="both"/>
        <w:rPr>
          <w:rFonts w:cs="Calibri"/>
        </w:rPr>
      </w:pPr>
    </w:p>
    <w:p w:rsidR="00332675" w:rsidRDefault="00166D40" w:rsidP="00166D40">
      <w:pPr>
        <w:tabs>
          <w:tab w:val="left" w:pos="8580"/>
        </w:tabs>
        <w:ind w:left="720"/>
        <w:jc w:val="both"/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p w:rsidR="00332675" w:rsidRDefault="00332675" w:rsidP="007B5513">
      <w:pPr>
        <w:ind w:left="720"/>
        <w:jc w:val="both"/>
        <w:rPr>
          <w:rFonts w:cs="Calibri"/>
        </w:rPr>
      </w:pPr>
    </w:p>
    <w:p w:rsidR="00332675" w:rsidRDefault="00332675" w:rsidP="007B5513">
      <w:pPr>
        <w:ind w:left="720"/>
        <w:jc w:val="both"/>
        <w:rPr>
          <w:rFonts w:cs="Calibri"/>
        </w:rPr>
      </w:pPr>
    </w:p>
    <w:p w:rsidR="008D24E0" w:rsidRDefault="008D24E0" w:rsidP="00696AEF">
      <w:pPr>
        <w:ind w:left="720"/>
        <w:jc w:val="both"/>
        <w:rPr>
          <w:rFonts w:cs="Calibri"/>
        </w:rPr>
      </w:pPr>
    </w:p>
    <w:p w:rsidR="008D24E0" w:rsidRDefault="008D24E0" w:rsidP="00696AEF">
      <w:pPr>
        <w:ind w:left="720"/>
        <w:jc w:val="both"/>
        <w:rPr>
          <w:rFonts w:cs="Calibri"/>
        </w:rPr>
      </w:pPr>
    </w:p>
    <w:p w:rsidR="008D24E0" w:rsidRDefault="008D24E0" w:rsidP="00696AEF">
      <w:pPr>
        <w:ind w:left="720"/>
        <w:jc w:val="both"/>
        <w:rPr>
          <w:rFonts w:cs="Calibri"/>
        </w:rPr>
      </w:pPr>
    </w:p>
    <w:p w:rsidR="008D24E0" w:rsidRDefault="008D24E0" w:rsidP="00696AEF">
      <w:pPr>
        <w:ind w:left="720"/>
        <w:jc w:val="both"/>
        <w:rPr>
          <w:rFonts w:cs="Calibri"/>
        </w:rPr>
      </w:pPr>
    </w:p>
    <w:p w:rsidR="0019196F" w:rsidRPr="007B5513" w:rsidRDefault="0019196F" w:rsidP="005C44FC">
      <w:pPr>
        <w:rPr>
          <w:rFonts w:ascii="Open Sans" w:hAnsi="Open Sans" w:cs="Open Sans"/>
          <w:sz w:val="20"/>
        </w:rPr>
      </w:pPr>
    </w:p>
    <w:sectPr w:rsidR="0019196F" w:rsidRPr="007B5513" w:rsidSect="00931C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20" w:rsidRDefault="009F5A20" w:rsidP="00AD6B48">
      <w:pPr>
        <w:spacing w:after="0" w:line="240" w:lineRule="auto"/>
      </w:pPr>
      <w:r>
        <w:separator/>
      </w:r>
    </w:p>
  </w:endnote>
  <w:endnote w:type="continuationSeparator" w:id="0">
    <w:p w:rsidR="009F5A20" w:rsidRDefault="009F5A20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"/>
      <w:gridCol w:w="8143"/>
      <w:gridCol w:w="750"/>
    </w:tblGrid>
    <w:tr w:rsidR="008D24E0" w:rsidRPr="00AD6B48" w:rsidTr="00AF7DC9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8D24E0" w:rsidRPr="00AD6B48" w:rsidRDefault="008D24E0" w:rsidP="008D24E0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vAlign w:val="center"/>
        </w:tcPr>
        <w:p w:rsidR="008D24E0" w:rsidRPr="00AD6B48" w:rsidRDefault="008D24E0" w:rsidP="008D24E0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</w:t>
          </w:r>
          <w:r>
            <w:rPr>
              <w:rFonts w:ascii="Open Sans" w:hAnsi="Open Sans" w:cs="Open Sans"/>
              <w:sz w:val="14"/>
              <w:szCs w:val="14"/>
            </w:rPr>
            <w:t>Instytucja 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>
            <w:rPr>
              <w:rFonts w:ascii="Open Sans" w:hAnsi="Open Sans" w:cs="Open Sans"/>
              <w:sz w:val="14"/>
              <w:szCs w:val="14"/>
            </w:rPr>
            <w:t>budżetowej</w:t>
          </w:r>
        </w:p>
        <w:p w:rsidR="008D24E0" w:rsidRPr="00B87D2D" w:rsidRDefault="008D24E0" w:rsidP="008D24E0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8D24E0" w:rsidRPr="00AD6B48" w:rsidRDefault="008D24E0" w:rsidP="008D24E0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8D24E0" w:rsidRPr="00AD6B48" w:rsidRDefault="009F74CD" w:rsidP="008D24E0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begin"/>
          </w:r>
          <w:r w:rsidR="008D24E0" w:rsidRPr="002B1432">
            <w:rPr>
              <w:rFonts w:ascii="Open Sans Light" w:hAnsi="Open Sans Light" w:cs="Open Sans Light"/>
              <w:sz w:val="16"/>
              <w:szCs w:val="16"/>
            </w:rPr>
            <w:instrText>PAGE    \* MERGEFORMAT</w:instrText>
          </w: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separate"/>
          </w:r>
          <w:r w:rsidR="00774420" w:rsidRPr="00774420">
            <w:rPr>
              <w:rFonts w:ascii="Open Sans Light" w:eastAsiaTheme="majorEastAsia" w:hAnsi="Open Sans Light" w:cs="Open Sans Light"/>
              <w:noProof/>
              <w:sz w:val="16"/>
            </w:rPr>
            <w:t>2</w:t>
          </w:r>
          <w:r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fldChar w:fldCharType="end"/>
          </w:r>
          <w:r w:rsidR="008D24E0"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 </w:t>
          </w:r>
          <w:r w:rsidR="008D24E0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| </w:t>
          </w:r>
          <w:r w:rsidR="009F5A20">
            <w:fldChar w:fldCharType="begin"/>
          </w:r>
          <w:r w:rsidR="009F5A20">
            <w:instrText xml:space="preserve"> NUMPAGES   \* MERGEFORMAT </w:instrText>
          </w:r>
          <w:r w:rsidR="009F5A20">
            <w:fldChar w:fldCharType="separate"/>
          </w:r>
          <w:r w:rsidR="00774420" w:rsidRPr="00774420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t>2</w:t>
          </w:r>
          <w:r w:rsidR="009F5A20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fldChar w:fldCharType="end"/>
          </w:r>
        </w:p>
      </w:tc>
    </w:tr>
  </w:tbl>
  <w:p w:rsidR="008D24E0" w:rsidRPr="00AD6B48" w:rsidRDefault="008D24E0" w:rsidP="00B87D2D">
    <w:pPr>
      <w:pStyle w:val="Stopka"/>
      <w:rPr>
        <w:rFonts w:ascii="Open Sans" w:hAnsi="Open Sans" w:cs="Open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145"/>
      <w:gridCol w:w="749"/>
    </w:tblGrid>
    <w:tr w:rsidR="008D24E0" w:rsidRPr="00AD6B48" w:rsidTr="008D24E0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8D24E0" w:rsidRPr="00AD6B48" w:rsidRDefault="008D24E0" w:rsidP="008D24E0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7" w:type="dxa"/>
          <w:vAlign w:val="center"/>
        </w:tcPr>
        <w:p w:rsidR="008D24E0" w:rsidRPr="00AD6B48" w:rsidRDefault="008D24E0" w:rsidP="00D512F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Instytucja </w:t>
          </w:r>
          <w:r>
            <w:rPr>
              <w:rFonts w:ascii="Open Sans" w:hAnsi="Open Sans" w:cs="Open Sans"/>
              <w:sz w:val="14"/>
              <w:szCs w:val="14"/>
            </w:rPr>
            <w:t>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>
            <w:rPr>
              <w:rFonts w:ascii="Open Sans" w:hAnsi="Open Sans" w:cs="Open Sans"/>
              <w:sz w:val="14"/>
              <w:szCs w:val="14"/>
            </w:rPr>
            <w:t>budżetowej</w:t>
          </w:r>
        </w:p>
        <w:p w:rsidR="008D24E0" w:rsidRPr="00B87D2D" w:rsidRDefault="008D24E0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8D24E0" w:rsidRPr="00AD6B48" w:rsidRDefault="008D24E0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8D24E0" w:rsidRPr="00AD6B48" w:rsidRDefault="008D24E0" w:rsidP="008D24E0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</w:p>
      </w:tc>
    </w:tr>
  </w:tbl>
  <w:p w:rsidR="008D24E0" w:rsidRPr="00AD6B48" w:rsidRDefault="008D24E0">
    <w:pPr>
      <w:pStyle w:val="Stopka"/>
      <w:rPr>
        <w:rFonts w:ascii="Open Sans" w:hAnsi="Open Sans" w:cs="Open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20" w:rsidRDefault="009F5A20" w:rsidP="00AD6B48">
      <w:pPr>
        <w:spacing w:after="0" w:line="240" w:lineRule="auto"/>
      </w:pPr>
      <w:r>
        <w:separator/>
      </w:r>
    </w:p>
  </w:footnote>
  <w:footnote w:type="continuationSeparator" w:id="0">
    <w:p w:rsidR="009F5A20" w:rsidRDefault="009F5A20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E0" w:rsidRPr="0026158F" w:rsidRDefault="008D24E0" w:rsidP="00931CC0">
    <w:pPr>
      <w:pStyle w:val="Nagwek"/>
      <w:rPr>
        <w:rFonts w:ascii="Open Sans" w:hAnsi="Open Sans" w:cs="Open Sans"/>
        <w:sz w:val="16"/>
      </w:rPr>
    </w:pPr>
  </w:p>
  <w:p w:rsidR="008D24E0" w:rsidRPr="0026158F" w:rsidRDefault="008D24E0" w:rsidP="00931CC0">
    <w:pPr>
      <w:pStyle w:val="Nagwek"/>
      <w:rPr>
        <w:rFonts w:ascii="Open Sans" w:hAnsi="Open Sans" w:cs="Open San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8D24E0" w:rsidRPr="00AD6B48" w:rsidTr="00931CC0">
      <w:trPr>
        <w:trHeight w:val="982"/>
      </w:trPr>
      <w:tc>
        <w:tcPr>
          <w:tcW w:w="4943" w:type="dxa"/>
        </w:tcPr>
        <w:p w:rsidR="008D24E0" w:rsidRPr="003A74C1" w:rsidRDefault="008D24E0" w:rsidP="003A74C1">
          <w:pPr>
            <w:pStyle w:val="Nagwek"/>
            <w:rPr>
              <w:rFonts w:ascii="Open Sans" w:hAnsi="Open Sans" w:cs="Open Sans"/>
              <w:sz w:val="12"/>
              <w:szCs w:val="24"/>
            </w:rPr>
          </w:pPr>
          <w:r>
            <w:rPr>
              <w:rFonts w:ascii="Open Sans" w:hAnsi="Open Sans" w:cs="Open Sans"/>
              <w:noProof/>
              <w:sz w:val="16"/>
              <w:szCs w:val="24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-47354</wp:posOffset>
                </wp:positionH>
                <wp:positionV relativeFrom="paragraph">
                  <wp:posOffset>1270</wp:posOffset>
                </wp:positionV>
                <wp:extent cx="3139440" cy="508635"/>
                <wp:effectExtent l="0" t="0" r="3810" b="571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1-s2vw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</w:tcPr>
        <w:p w:rsidR="008D24E0" w:rsidRPr="003F455C" w:rsidRDefault="008D24E0">
          <w:pPr>
            <w:pStyle w:val="Nagwek"/>
            <w:rPr>
              <w:rFonts w:ascii="Open Sans" w:hAnsi="Open Sans" w:cs="Open Sans"/>
              <w:szCs w:val="24"/>
            </w:rPr>
          </w:pPr>
        </w:p>
      </w:tc>
    </w:tr>
  </w:tbl>
  <w:p w:rsidR="008D24E0" w:rsidRDefault="008D24E0">
    <w:pPr>
      <w:pStyle w:val="Nagwek"/>
      <w:rPr>
        <w:rFonts w:ascii="Open Sans" w:hAnsi="Open Sans" w:cs="Open Sans"/>
        <w:sz w:val="16"/>
        <w:szCs w:val="24"/>
      </w:rPr>
    </w:pPr>
  </w:p>
  <w:p w:rsidR="008D24E0" w:rsidRPr="00AD6B48" w:rsidRDefault="008D24E0">
    <w:pPr>
      <w:pStyle w:val="Nagwek"/>
      <w:rPr>
        <w:rFonts w:ascii="Open Sans" w:hAnsi="Open Sans" w:cs="Open Sans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7C8"/>
    <w:multiLevelType w:val="hybridMultilevel"/>
    <w:tmpl w:val="95BCBE62"/>
    <w:lvl w:ilvl="0" w:tplc="29A2AB3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2D47612"/>
    <w:multiLevelType w:val="hybridMultilevel"/>
    <w:tmpl w:val="212C112C"/>
    <w:lvl w:ilvl="0" w:tplc="018CC2C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3C64F8A"/>
    <w:multiLevelType w:val="multilevel"/>
    <w:tmpl w:val="301AB9EE"/>
    <w:lvl w:ilvl="0"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8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4"/>
    <w:rsid w:val="00072B6E"/>
    <w:rsid w:val="000769D4"/>
    <w:rsid w:val="00095626"/>
    <w:rsid w:val="000B0316"/>
    <w:rsid w:val="000E2F71"/>
    <w:rsid w:val="00136E3F"/>
    <w:rsid w:val="0014581A"/>
    <w:rsid w:val="001650A3"/>
    <w:rsid w:val="00166D40"/>
    <w:rsid w:val="0019196F"/>
    <w:rsid w:val="001B2485"/>
    <w:rsid w:val="00226597"/>
    <w:rsid w:val="00244AB2"/>
    <w:rsid w:val="00252DDF"/>
    <w:rsid w:val="0026158F"/>
    <w:rsid w:val="002940D2"/>
    <w:rsid w:val="002B4DD6"/>
    <w:rsid w:val="002D57A3"/>
    <w:rsid w:val="00332675"/>
    <w:rsid w:val="0039152E"/>
    <w:rsid w:val="003A74C1"/>
    <w:rsid w:val="003E6EA9"/>
    <w:rsid w:val="003F455C"/>
    <w:rsid w:val="004A64F5"/>
    <w:rsid w:val="004D6110"/>
    <w:rsid w:val="00512A05"/>
    <w:rsid w:val="005321DE"/>
    <w:rsid w:val="0056687C"/>
    <w:rsid w:val="005857C7"/>
    <w:rsid w:val="005A5E74"/>
    <w:rsid w:val="005C44FC"/>
    <w:rsid w:val="00612462"/>
    <w:rsid w:val="0061341A"/>
    <w:rsid w:val="00616C3C"/>
    <w:rsid w:val="00651A5A"/>
    <w:rsid w:val="00696AEF"/>
    <w:rsid w:val="00736E06"/>
    <w:rsid w:val="00763B42"/>
    <w:rsid w:val="007730BC"/>
    <w:rsid w:val="00774420"/>
    <w:rsid w:val="007A3D96"/>
    <w:rsid w:val="007B15C2"/>
    <w:rsid w:val="007B5513"/>
    <w:rsid w:val="007C43AD"/>
    <w:rsid w:val="007C6EA2"/>
    <w:rsid w:val="0081115E"/>
    <w:rsid w:val="00813E51"/>
    <w:rsid w:val="00850AED"/>
    <w:rsid w:val="00876E82"/>
    <w:rsid w:val="00884A73"/>
    <w:rsid w:val="008D24E0"/>
    <w:rsid w:val="00931CC0"/>
    <w:rsid w:val="009E33FD"/>
    <w:rsid w:val="009F5A20"/>
    <w:rsid w:val="009F74CD"/>
    <w:rsid w:val="00A25CAB"/>
    <w:rsid w:val="00A37D03"/>
    <w:rsid w:val="00A57D1B"/>
    <w:rsid w:val="00A80DE8"/>
    <w:rsid w:val="00A94CDF"/>
    <w:rsid w:val="00AD6B48"/>
    <w:rsid w:val="00AE1A1F"/>
    <w:rsid w:val="00AF7DC9"/>
    <w:rsid w:val="00B6282A"/>
    <w:rsid w:val="00B87D2D"/>
    <w:rsid w:val="00BB18C6"/>
    <w:rsid w:val="00BD52A9"/>
    <w:rsid w:val="00BF3251"/>
    <w:rsid w:val="00C00186"/>
    <w:rsid w:val="00C66A8F"/>
    <w:rsid w:val="00C73163"/>
    <w:rsid w:val="00CE4014"/>
    <w:rsid w:val="00D166B9"/>
    <w:rsid w:val="00D24344"/>
    <w:rsid w:val="00D315E7"/>
    <w:rsid w:val="00D512F9"/>
    <w:rsid w:val="00D84C28"/>
    <w:rsid w:val="00D910A3"/>
    <w:rsid w:val="00DA4E7F"/>
    <w:rsid w:val="00E20A11"/>
    <w:rsid w:val="00EA70AB"/>
    <w:rsid w:val="00F17F4C"/>
    <w:rsid w:val="00F26D48"/>
    <w:rsid w:val="00F37783"/>
    <w:rsid w:val="00FB39A4"/>
    <w:rsid w:val="00FE34E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1B095"/>
  <w15:docId w15:val="{EA5CFA4B-59AA-45C7-960D-E297150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5"/>
  </w:style>
  <w:style w:type="paragraph" w:styleId="Nagwek1">
    <w:name w:val="heading 1"/>
    <w:next w:val="Normalny"/>
    <w:link w:val="Nagwek1Znak"/>
    <w:uiPriority w:val="9"/>
    <w:unhideWhenUsed/>
    <w:qFormat/>
    <w:rsid w:val="0019196F"/>
    <w:pPr>
      <w:keepNext/>
      <w:keepLines/>
      <w:spacing w:after="440" w:line="259" w:lineRule="auto"/>
      <w:ind w:left="13"/>
      <w:jc w:val="center"/>
      <w:outlineLvl w:val="0"/>
    </w:pPr>
    <w:rPr>
      <w:rFonts w:ascii="Open Sans" w:eastAsia="Open Sans" w:hAnsi="Open Sans" w:cs="Open Sans"/>
      <w:b/>
      <w:color w:val="181717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48"/>
  </w:style>
  <w:style w:type="paragraph" w:styleId="Stopka">
    <w:name w:val="footer"/>
    <w:basedOn w:val="Normalny"/>
    <w:link w:val="Stopka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48"/>
  </w:style>
  <w:style w:type="table" w:styleId="Tabela-Siatka">
    <w:name w:val="Table Grid"/>
    <w:basedOn w:val="Standardowy"/>
    <w:uiPriority w:val="39"/>
    <w:rsid w:val="00AD6B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196F"/>
    <w:rPr>
      <w:rFonts w:ascii="Open Sans" w:eastAsia="Open Sans" w:hAnsi="Open Sans" w:cs="Open Sans"/>
      <w:b/>
      <w:color w:val="181717"/>
      <w:sz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19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ichrowski\Ustawienia%20lokalne\Temporary%20Internet%20Files\Content.Outlook\F3H6THE9\Wz&#243;r%20pisma%20firmowego%20w%20COA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B626C227CC409002344D9CCED8B3" ma:contentTypeVersion="2" ma:contentTypeDescription="Utwórz nowy dokument." ma:contentTypeScope="" ma:versionID="6463ec69bb89ad0bb04bbed98bd46612">
  <xsd:schema xmlns:xsd="http://www.w3.org/2001/XMLSchema" xmlns:p="http://schemas.microsoft.com/office/2006/metadata/properties" xmlns:ns2="3390bae9-06d0-4c4a-b9c5-ff3fdd934f48" targetNamespace="http://schemas.microsoft.com/office/2006/metadata/properties" ma:root="true" ma:fieldsID="6f9f791f5abcc1dc95f001e34a732451" ns2:_="">
    <xsd:import namespace="3390bae9-06d0-4c4a-b9c5-ff3fdd934f48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90bae9-06d0-4c4a-b9c5-ff3fdd934f48" elementFormDefault="qualified">
    <xsd:import namespace="http://schemas.microsoft.com/office/2006/documentManagement/types"/>
    <xsd:element name="Typ_x0020_pisma" ma:index="8" nillable="true" ma:displayName="Typ pisma" ma:format="Dropdown" ma:internalName="Typ_x0020_pisma">
      <xsd:simpleType>
        <xsd:restriction base="dms:Choice">
          <xsd:enumeration value="brak"/>
          <xsd:enumeration value="wzory wniosków BIP"/>
          <xsd:enumeration value="wzór sprawozdania"/>
          <xsd:enumeration value="wzory dokumentów finansowych"/>
          <xsd:enumeration value="wzory dokumentów do planu rzeczowo-finansowego"/>
          <xsd:enumeration value="wzory umów"/>
          <xsd:enumeration value="wzory umów - zlecenia"/>
          <xsd:enumeration value="wzory umów - o dzieło"/>
          <xsd:enumeration value="ochrona dokumentów niejawnych"/>
          <xsd:enumeration value="szablony pism firmowych"/>
          <xsd:enumeration value="wzór projektu zarządzenia"/>
          <xsd:enumeration value="wzory pism kadrowych"/>
          <xsd:enumeration value="zamówienia publiczne"/>
          <xsd:enumeration value="wzory dokumentów do Komisji Socjalnej"/>
          <xsd:enumeration value="oświadczenia pracowników"/>
          <xsd:enumeration value="szablony pism wydziałowych"/>
          <xsd:enumeration value="wzory formularzy zarządzania majątkiem CUW"/>
          <xsd:enumeration value="wzory dokumentów Komisji do spraw Oceny i Likwidacji"/>
          <xsd:enumeration value="wniosek na usługi telekomunikacyj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pisma xmlns="3390bae9-06d0-4c4a-b9c5-ff3fdd934f48" xsi:nil="true"/>
  </documentManagement>
</p:properties>
</file>

<file path=customXml/itemProps1.xml><?xml version="1.0" encoding="utf-8"?>
<ds:datastoreItem xmlns:ds="http://schemas.openxmlformats.org/officeDocument/2006/customXml" ds:itemID="{9DD1D652-1495-4AE6-8097-48D70978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bae9-06d0-4c4a-b9c5-ff3fdd934f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7B25A8-260D-4731-8C2F-13E8A2F5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5FCF-FA0B-4F3E-A89A-C7D90D339BFB}">
  <ds:schemaRefs>
    <ds:schemaRef ds:uri="http://schemas.microsoft.com/office/2006/metadata/properties"/>
    <ds:schemaRef ds:uri="3390bae9-06d0-4c4a-b9c5-ff3fdd934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w COAR.dotx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Centrum Obsługi Administracji Rządowej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DWichrowski</dc:creator>
  <cp:lastModifiedBy>Kopyra Tomasz</cp:lastModifiedBy>
  <cp:revision>2</cp:revision>
  <cp:lastPrinted>2020-01-07T06:59:00Z</cp:lastPrinted>
  <dcterms:created xsi:type="dcterms:W3CDTF">2020-11-30T09:09:00Z</dcterms:created>
  <dcterms:modified xsi:type="dcterms:W3CDTF">2020-11-30T09:09:00Z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0x010100C725B626C227CC409002344D9CCED8B3</vt:lpwstr>
  </property>
</Properties>
</file>