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14" w:rsidRPr="000B6641" w:rsidRDefault="005E0F14" w:rsidP="00360B5C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Załącznik nr 1 do zapytania ofertowego 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Default="003470BF" w:rsidP="003470B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OFERTA</w:t>
      </w:r>
    </w:p>
    <w:p w:rsidR="003470BF" w:rsidRDefault="003470BF" w:rsidP="003470B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3470BF" w:rsidRPr="003470BF" w:rsidRDefault="003470BF" w:rsidP="003470B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Zapytanie ofertowe w celu oszacowania wartości zamówienia na</w:t>
      </w:r>
      <w:r w:rsidR="007634D4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 zaprojektowanie oraz wykonanie systemu oznaczeń dostępności budynku, mieszczącego się w Warszawie, osobom ze szczególnymi potrzebami</w:t>
      </w:r>
    </w:p>
    <w:p w:rsidR="003470BF" w:rsidRPr="000B6641" w:rsidRDefault="003470BF" w:rsidP="005E0F14">
      <w:pPr>
        <w:autoSpaceDE w:val="0"/>
        <w:autoSpaceDN w:val="0"/>
        <w:adjustRightInd w:val="0"/>
        <w:spacing w:after="0" w:line="276" w:lineRule="auto"/>
        <w:ind w:left="455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nazwa Oferenta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5314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adres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528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NIP, Regon, nr KRS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………………………………………………………………………………………………….............................................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telefon, faks, e-mail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odpowiedzi na Zapytanie ofertowe składam/y niniejszą ofertę.</w:t>
      </w:r>
    </w:p>
    <w:p w:rsidR="005E0F14" w:rsidRPr="000B6641" w:rsidRDefault="005E0F14" w:rsidP="005E0F14">
      <w:pPr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Niniejszym oferuję/oferujemy realizację przedmiotu zamówienia zgodnie za ŁĄCZNĄ CENĘ OFERTOWĄ: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tbl>
      <w:tblPr>
        <w:tblStyle w:val="Tabela-Siatka"/>
        <w:tblW w:w="9470" w:type="dxa"/>
        <w:tblLayout w:type="fixed"/>
        <w:tblLook w:val="0000" w:firstRow="0" w:lastRow="0" w:firstColumn="0" w:lastColumn="0" w:noHBand="0" w:noVBand="0"/>
      </w:tblPr>
      <w:tblGrid>
        <w:gridCol w:w="4106"/>
        <w:gridCol w:w="5364"/>
      </w:tblGrid>
      <w:tr w:rsidR="005E0F14" w:rsidRPr="000B6641" w:rsidTr="009A6C9A"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ŁĄCZNA CENA OFERTOWA NETTO PLN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……………………………………………………………………</w:t>
            </w:r>
          </w:p>
        </w:tc>
      </w:tr>
      <w:tr w:rsidR="005E0F14" w:rsidRPr="000B6641" w:rsidTr="009A6C9A"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………………………………………………………………………</w:t>
            </w:r>
          </w:p>
        </w:tc>
      </w:tr>
      <w:tr w:rsidR="005E0F14" w:rsidRPr="000B6641" w:rsidTr="009A6C9A"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ŁĄCZNA CENA OFERTOWA BRUTTO PLN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ab/>
              <w:t xml:space="preserve">w </w:t>
            </w:r>
            <w:proofErr w:type="spellStart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tym</w:t>
            </w:r>
            <w:proofErr w:type="spellEnd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proofErr w:type="spellStart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stawka</w:t>
            </w:r>
            <w:proofErr w:type="spellEnd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val="de-DE" w:eastAsia="pl-PL"/>
              </w:rPr>
              <w:t>VAT…..…….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%</w:t>
            </w:r>
          </w:p>
        </w:tc>
      </w:tr>
      <w:tr w:rsidR="005E0F14" w:rsidRPr="000B6641" w:rsidTr="009A6C9A">
        <w:trPr>
          <w:trHeight w:val="404"/>
        </w:trPr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………………………………………………………………………</w:t>
            </w:r>
          </w:p>
        </w:tc>
      </w:tr>
    </w:tbl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1369E1" w:rsidRPr="001369E1" w:rsidRDefault="005E0F14" w:rsidP="001369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>Cena oferty określona w pkt 1 zawiera wszystkie koszty związane z w</w:t>
      </w:r>
      <w:r w:rsidR="001369E1" w:rsidRPr="001369E1">
        <w:rPr>
          <w:rFonts w:ascii="Open Sans" w:eastAsia="Times New Roman" w:hAnsi="Open Sans" w:cs="Open Sans"/>
          <w:color w:val="auto"/>
          <w:lang w:val="pl-PL" w:eastAsia="pl-PL" w:bidi="ar-SA"/>
        </w:rPr>
        <w:t>ykonaniem przedmiotu zamówienia</w:t>
      </w:r>
    </w:p>
    <w:p w:rsidR="005E0F14" w:rsidRPr="000B6641" w:rsidRDefault="005E0F14" w:rsidP="001369E1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Oświadczamy, iż dysponujemy uprawnieniami, wiedzą, doświadczeniem, potencjałem technicznym oraz osobami zdolnymi do wykonania przedmiotu zamówienia. </w:t>
      </w:r>
    </w:p>
    <w:p w:rsidR="005E0F14" w:rsidRPr="000B6641" w:rsidRDefault="005E0F14" w:rsidP="001369E1">
      <w:pPr>
        <w:widowControl w:val="0"/>
        <w:numPr>
          <w:ilvl w:val="0"/>
          <w:numId w:val="2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Akceptuję/my</w:t>
      </w:r>
      <w:r w:rsidR="007634D4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21 </w:t>
      </w:r>
      <w:bookmarkStart w:id="0" w:name="_GoBack"/>
      <w:bookmarkEnd w:id="0"/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dniowy termin płatności, liczony od dnia dostarczenia prawidłowo wystawionej faktury.</w:t>
      </w:r>
    </w:p>
    <w:p w:rsidR="005E0F14" w:rsidRPr="000B6641" w:rsidRDefault="005E0F14" w:rsidP="001369E1">
      <w:pPr>
        <w:widowControl w:val="0"/>
        <w:numPr>
          <w:ilvl w:val="0"/>
          <w:numId w:val="2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Oświadczam/y, że:</w:t>
      </w:r>
    </w:p>
    <w:p w:rsidR="005E0F14" w:rsidRPr="000B6641" w:rsidRDefault="005E0F14" w:rsidP="001369E1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wobec mnie/nas, jako Wykonawcy nie wszczęto postępowania upadłościowego                                                       lub nie znajduję/my się w stanie upadłości,</w:t>
      </w:r>
    </w:p>
    <w:p w:rsidR="005E0F14" w:rsidRPr="000B6641" w:rsidRDefault="005E0F14" w:rsidP="001369E1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jestem/jesteśmy uprawnieni do występowan</w:t>
      </w:r>
      <w:r>
        <w:rPr>
          <w:rFonts w:ascii="Open Sans" w:eastAsia="Calibri" w:hAnsi="Open Sans" w:cs="Open Sans"/>
          <w:color w:val="auto"/>
          <w:lang w:val="pl-PL" w:bidi="ar-SA"/>
        </w:rPr>
        <w:t>ia w obrocie prawnym, zgodnie z </w:t>
      </w:r>
      <w:r w:rsidRPr="000B6641">
        <w:rPr>
          <w:rFonts w:ascii="Open Sans" w:eastAsia="Calibri" w:hAnsi="Open Sans" w:cs="Open Sans"/>
          <w:color w:val="auto"/>
          <w:lang w:val="pl-PL" w:bidi="ar-SA"/>
        </w:rPr>
        <w:t>wymaganiami ustawowymi,</w:t>
      </w:r>
    </w:p>
    <w:p w:rsidR="005E0F14" w:rsidRPr="000B6641" w:rsidRDefault="005E0F14" w:rsidP="001369E1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nie figuruję/my w Krajowym Rejestrze Karnym,</w:t>
      </w:r>
    </w:p>
    <w:p w:rsidR="005E0F14" w:rsidRPr="000B6641" w:rsidRDefault="005E0F14" w:rsidP="001369E1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lastRenderedPageBreak/>
        <w:t>zapoznałem/liśmy się z warunkami zawartymi w dok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umentacji Zapytania ofertowego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i przyjmuję/my je bez zastrzeżeń,</w:t>
      </w:r>
    </w:p>
    <w:p w:rsidR="005E0F14" w:rsidRPr="000B6641" w:rsidRDefault="005E0F14" w:rsidP="001369E1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wykonam/y zamówienie na warunkach i zasadach określonych przez Zamaw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iającego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w Zapytaniu ofertowym.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wybrania mojej/naszej oferty zobowiązuję/my s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ię do podpisania umowy. 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konieczności udzielenia wyjaśnień dotyczących przedstawionej oferty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 kontakt z: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…………………………………………………………, tel.: …………………….………., e-mail: ………………..……………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                    Imię i nazwisko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(W przypadku niepodania powyższych danych osoby do bezpośredniego kontaktu,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br/>
        <w:t>o zwracanie się do osoby/osób podpisującej ofertę).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snapToGrid w:val="0"/>
          <w:color w:val="auto"/>
          <w:lang w:val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tabs>
          <w:tab w:val="left" w:pos="142"/>
        </w:tabs>
        <w:spacing w:after="0" w:line="276" w:lineRule="auto"/>
        <w:ind w:left="6096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……………………………………………                                       </w:t>
      </w:r>
    </w:p>
    <w:p w:rsidR="005E0F14" w:rsidRPr="000B6641" w:rsidRDefault="005E0F14" w:rsidP="005E0F14">
      <w:pPr>
        <w:tabs>
          <w:tab w:val="left" w:pos="142"/>
        </w:tabs>
        <w:spacing w:after="0" w:line="276" w:lineRule="auto"/>
        <w:ind w:left="6096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Miejscowość, data, podpis osoby/osób uprawnionych do reprezentowania Oferenta</w:t>
      </w: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Default="005E0F14" w:rsidP="005E0F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Default="005E0F14" w:rsidP="005E0F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4F5D5F" w:rsidRDefault="004F5D5F" w:rsidP="005E0F14">
      <w:pPr>
        <w:ind w:left="0"/>
      </w:pPr>
    </w:p>
    <w:sectPr w:rsidR="004F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5BF1"/>
    <w:multiLevelType w:val="hybridMultilevel"/>
    <w:tmpl w:val="B512E78E"/>
    <w:lvl w:ilvl="0" w:tplc="8A9AAE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EC6960"/>
    <w:multiLevelType w:val="singleLevel"/>
    <w:tmpl w:val="61D00312"/>
    <w:lvl w:ilvl="0">
      <w:start w:val="2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2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14"/>
    <w:rsid w:val="001369E1"/>
    <w:rsid w:val="003470BF"/>
    <w:rsid w:val="00360B5C"/>
    <w:rsid w:val="004F5D5F"/>
    <w:rsid w:val="005E0F14"/>
    <w:rsid w:val="007634D4"/>
    <w:rsid w:val="00D2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371D"/>
  <w15:chartTrackingRefBased/>
  <w15:docId w15:val="{C8F553C8-20DA-46B4-88FE-5EC69179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F14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Izabela</dc:creator>
  <cp:keywords/>
  <dc:description/>
  <cp:lastModifiedBy>Eisbaner Elżbieta</cp:lastModifiedBy>
  <cp:revision>6</cp:revision>
  <dcterms:created xsi:type="dcterms:W3CDTF">2021-09-15T12:19:00Z</dcterms:created>
  <dcterms:modified xsi:type="dcterms:W3CDTF">2021-12-08T14:21:00Z</dcterms:modified>
</cp:coreProperties>
</file>